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CFE" w:rsidRDefault="00B47CFE" w:rsidP="0067017C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</w:p>
    <w:p w:rsidR="0067017C" w:rsidRPr="00F267CD" w:rsidRDefault="00B42E69" w:rsidP="0067017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  <w:r w:rsidRPr="00F267CD">
        <w:rPr>
          <w:rFonts w:ascii="Arial" w:hAnsi="Arial" w:cs="Arial"/>
          <w:b/>
          <w:color w:val="000000"/>
          <w:sz w:val="32"/>
          <w:szCs w:val="32"/>
        </w:rPr>
        <w:t>10</w:t>
      </w:r>
      <w:r w:rsidR="0067017C" w:rsidRPr="00F267CD">
        <w:rPr>
          <w:rFonts w:ascii="Arial" w:hAnsi="Arial" w:cs="Arial"/>
          <w:b/>
          <w:color w:val="000000"/>
          <w:sz w:val="32"/>
          <w:szCs w:val="32"/>
        </w:rPr>
        <w:t>-</w:t>
      </w:r>
      <w:r w:rsidR="00773521" w:rsidRPr="00F267CD">
        <w:rPr>
          <w:rFonts w:ascii="Arial" w:hAnsi="Arial" w:cs="Arial"/>
          <w:b/>
          <w:color w:val="000000"/>
          <w:sz w:val="32"/>
          <w:szCs w:val="32"/>
        </w:rPr>
        <w:t>11</w:t>
      </w:r>
      <w:r w:rsidR="0067017C" w:rsidRPr="00F267CD">
        <w:rPr>
          <w:rFonts w:ascii="Arial" w:hAnsi="Arial" w:cs="Arial"/>
          <w:b/>
          <w:color w:val="000000"/>
          <w:sz w:val="32"/>
          <w:szCs w:val="32"/>
        </w:rPr>
        <w:t>-</w:t>
      </w:r>
      <w:r w:rsidR="00D968EC" w:rsidRPr="00F267CD">
        <w:rPr>
          <w:rFonts w:ascii="Arial" w:hAnsi="Arial" w:cs="Arial"/>
          <w:b/>
          <w:color w:val="000000"/>
          <w:sz w:val="32"/>
          <w:szCs w:val="32"/>
        </w:rPr>
        <w:t>1</w:t>
      </w:r>
      <w:r w:rsidR="001F42AA" w:rsidRPr="00F267CD">
        <w:rPr>
          <w:rFonts w:ascii="Arial" w:hAnsi="Arial" w:cs="Arial"/>
          <w:b/>
          <w:color w:val="000000"/>
          <w:sz w:val="32"/>
          <w:szCs w:val="32"/>
        </w:rPr>
        <w:t>9</w:t>
      </w:r>
      <w:r w:rsidR="0067017C" w:rsidRPr="00F267CD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593E4F" w:rsidRPr="00F267CD">
        <w:rPr>
          <w:rFonts w:ascii="Arial" w:hAnsi="Arial" w:cs="Arial"/>
          <w:b/>
          <w:color w:val="000000"/>
          <w:sz w:val="32"/>
          <w:szCs w:val="32"/>
        </w:rPr>
        <w:t xml:space="preserve">Proposed </w:t>
      </w:r>
      <w:r w:rsidR="0067017C" w:rsidRPr="00F267CD">
        <w:rPr>
          <w:rFonts w:ascii="Arial" w:hAnsi="Arial" w:cs="Arial"/>
          <w:b/>
          <w:color w:val="000000"/>
          <w:sz w:val="32"/>
          <w:szCs w:val="32"/>
        </w:rPr>
        <w:t xml:space="preserve">Resolution </w:t>
      </w:r>
      <w:r w:rsidR="00D968EC" w:rsidRPr="00F267CD">
        <w:rPr>
          <w:rFonts w:ascii="Arial" w:hAnsi="Arial" w:cs="Arial"/>
          <w:b/>
          <w:color w:val="000000"/>
          <w:sz w:val="32"/>
          <w:szCs w:val="32"/>
        </w:rPr>
        <w:t>1</w:t>
      </w:r>
      <w:r w:rsidR="001F42AA" w:rsidRPr="00F267CD">
        <w:rPr>
          <w:rFonts w:ascii="Arial" w:hAnsi="Arial" w:cs="Arial"/>
          <w:b/>
          <w:color w:val="000000"/>
          <w:sz w:val="32"/>
          <w:szCs w:val="32"/>
        </w:rPr>
        <w:t>9</w:t>
      </w:r>
      <w:r w:rsidR="00F267CD">
        <w:rPr>
          <w:rFonts w:ascii="Arial" w:hAnsi="Arial" w:cs="Arial"/>
          <w:b/>
          <w:color w:val="000000"/>
          <w:sz w:val="32"/>
          <w:szCs w:val="32"/>
        </w:rPr>
        <w:t>-MBA-156</w:t>
      </w:r>
    </w:p>
    <w:p w:rsidR="0067017C" w:rsidRPr="00F267CD" w:rsidRDefault="0067017C" w:rsidP="0067017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67017C" w:rsidRPr="00F267CD" w:rsidRDefault="0067017C" w:rsidP="0067017C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F267CD">
        <w:rPr>
          <w:rFonts w:ascii="Arial" w:hAnsi="Arial" w:cs="Arial"/>
          <w:b/>
          <w:color w:val="000000"/>
        </w:rPr>
        <w:t>Purpose:</w:t>
      </w:r>
    </w:p>
    <w:p w:rsidR="0067017C" w:rsidRPr="00F267CD" w:rsidRDefault="0067017C" w:rsidP="0067017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7017C" w:rsidRPr="00F267CD" w:rsidRDefault="0067017C" w:rsidP="0067017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267CD">
        <w:rPr>
          <w:rFonts w:ascii="Arial" w:hAnsi="Arial" w:cs="Arial"/>
          <w:color w:val="000000"/>
        </w:rPr>
        <w:t xml:space="preserve">To </w:t>
      </w:r>
      <w:r w:rsidR="003E340D" w:rsidRPr="00F267CD">
        <w:rPr>
          <w:rFonts w:ascii="Arial" w:hAnsi="Arial" w:cs="Arial"/>
          <w:color w:val="000000"/>
        </w:rPr>
        <w:t>adopt a final 20</w:t>
      </w:r>
      <w:r w:rsidR="001F42AA" w:rsidRPr="00F267CD">
        <w:rPr>
          <w:rFonts w:ascii="Arial" w:hAnsi="Arial" w:cs="Arial"/>
          <w:color w:val="000000"/>
        </w:rPr>
        <w:t>20</w:t>
      </w:r>
      <w:r w:rsidR="003E340D" w:rsidRPr="00F267CD">
        <w:rPr>
          <w:rFonts w:ascii="Arial" w:hAnsi="Arial" w:cs="Arial"/>
          <w:color w:val="000000"/>
        </w:rPr>
        <w:t xml:space="preserve"> </w:t>
      </w:r>
      <w:r w:rsidR="00495EDA" w:rsidRPr="00F267CD">
        <w:rPr>
          <w:rFonts w:ascii="Arial" w:hAnsi="Arial" w:cs="Arial"/>
          <w:color w:val="000000"/>
        </w:rPr>
        <w:t xml:space="preserve">MBA </w:t>
      </w:r>
      <w:r w:rsidR="003E340D" w:rsidRPr="00F267CD">
        <w:rPr>
          <w:rFonts w:ascii="Arial" w:hAnsi="Arial" w:cs="Arial"/>
          <w:color w:val="000000"/>
        </w:rPr>
        <w:t>operating budget and Special Revenue Fund budget for the Minnesota Ballpark Authority</w:t>
      </w:r>
      <w:r w:rsidR="00CB526D" w:rsidRPr="00F267CD">
        <w:rPr>
          <w:rFonts w:ascii="Arial" w:hAnsi="Arial" w:cs="Arial"/>
        </w:rPr>
        <w:t xml:space="preserve">. </w:t>
      </w:r>
      <w:r w:rsidR="00CB526D" w:rsidRPr="00F267CD">
        <w:rPr>
          <w:rFonts w:ascii="Arial" w:hAnsi="Arial" w:cs="Arial"/>
          <w:color w:val="000000"/>
        </w:rPr>
        <w:t xml:space="preserve"> </w:t>
      </w:r>
    </w:p>
    <w:p w:rsidR="00974E18" w:rsidRPr="00F267CD" w:rsidRDefault="00974E18" w:rsidP="0067017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7017C" w:rsidRPr="00F267CD" w:rsidRDefault="0067017C" w:rsidP="0067017C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F267CD">
        <w:rPr>
          <w:rFonts w:ascii="Arial" w:hAnsi="Arial" w:cs="Arial"/>
          <w:b/>
          <w:color w:val="000000"/>
        </w:rPr>
        <w:t xml:space="preserve">Background: </w:t>
      </w:r>
    </w:p>
    <w:p w:rsidR="0067017C" w:rsidRPr="00F267CD" w:rsidRDefault="0067017C" w:rsidP="0067017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6109F" w:rsidRPr="00F267CD" w:rsidRDefault="003E340D" w:rsidP="0067017C">
      <w:pPr>
        <w:autoSpaceDE w:val="0"/>
        <w:autoSpaceDN w:val="0"/>
        <w:adjustRightInd w:val="0"/>
        <w:rPr>
          <w:rFonts w:ascii="Arial" w:hAnsi="Arial" w:cs="Arial"/>
        </w:rPr>
      </w:pPr>
      <w:r w:rsidRPr="00F267CD">
        <w:rPr>
          <w:rFonts w:ascii="Arial" w:hAnsi="Arial" w:cs="Arial"/>
        </w:rPr>
        <w:t>The</w:t>
      </w:r>
      <w:r w:rsidR="00423CE6" w:rsidRPr="00F267CD">
        <w:rPr>
          <w:rFonts w:ascii="Arial" w:hAnsi="Arial" w:cs="Arial"/>
        </w:rPr>
        <w:t xml:space="preserve"> MBA Board reviewed the </w:t>
      </w:r>
      <w:r w:rsidRPr="00F267CD">
        <w:rPr>
          <w:rFonts w:ascii="Arial" w:hAnsi="Arial" w:cs="Arial"/>
        </w:rPr>
        <w:t xml:space="preserve">proposed </w:t>
      </w:r>
      <w:proofErr w:type="gramStart"/>
      <w:r w:rsidRPr="00F267CD">
        <w:rPr>
          <w:rFonts w:ascii="Arial" w:hAnsi="Arial" w:cs="Arial"/>
        </w:rPr>
        <w:t>20</w:t>
      </w:r>
      <w:r w:rsidR="001F42AA" w:rsidRPr="00F267CD">
        <w:rPr>
          <w:rFonts w:ascii="Arial" w:hAnsi="Arial" w:cs="Arial"/>
        </w:rPr>
        <w:t>20</w:t>
      </w:r>
      <w:r w:rsidRPr="00F267CD">
        <w:rPr>
          <w:rFonts w:ascii="Arial" w:hAnsi="Arial" w:cs="Arial"/>
        </w:rPr>
        <w:t xml:space="preserve"> operating</w:t>
      </w:r>
      <w:proofErr w:type="gramEnd"/>
      <w:r w:rsidRPr="00F267CD">
        <w:rPr>
          <w:rFonts w:ascii="Arial" w:hAnsi="Arial" w:cs="Arial"/>
        </w:rPr>
        <w:t xml:space="preserve"> budget of $</w:t>
      </w:r>
      <w:r w:rsidR="002C0DB0" w:rsidRPr="00F267CD">
        <w:rPr>
          <w:rFonts w:ascii="Arial" w:hAnsi="Arial" w:cs="Arial"/>
        </w:rPr>
        <w:t>7</w:t>
      </w:r>
      <w:r w:rsidR="00BC5B03" w:rsidRPr="00F267CD">
        <w:rPr>
          <w:rFonts w:ascii="Arial" w:hAnsi="Arial" w:cs="Arial"/>
        </w:rPr>
        <w:t>0</w:t>
      </w:r>
      <w:r w:rsidR="00D97855" w:rsidRPr="00F267CD">
        <w:rPr>
          <w:rFonts w:ascii="Arial" w:hAnsi="Arial" w:cs="Arial"/>
        </w:rPr>
        <w:t>0</w:t>
      </w:r>
      <w:r w:rsidRPr="00F267CD">
        <w:rPr>
          <w:rFonts w:ascii="Arial" w:hAnsi="Arial" w:cs="Arial"/>
        </w:rPr>
        <w:t xml:space="preserve">,000 </w:t>
      </w:r>
      <w:r w:rsidR="00423CE6" w:rsidRPr="00F267CD">
        <w:rPr>
          <w:rFonts w:ascii="Arial" w:hAnsi="Arial" w:cs="Arial"/>
        </w:rPr>
        <w:t xml:space="preserve">at their </w:t>
      </w:r>
      <w:r w:rsidR="00FD260C" w:rsidRPr="00F267CD">
        <w:rPr>
          <w:rFonts w:ascii="Arial" w:hAnsi="Arial" w:cs="Arial"/>
        </w:rPr>
        <w:t xml:space="preserve">July </w:t>
      </w:r>
      <w:r w:rsidR="00593E4F" w:rsidRPr="00F267CD">
        <w:rPr>
          <w:rFonts w:ascii="Arial" w:hAnsi="Arial" w:cs="Arial"/>
        </w:rPr>
        <w:t>9</w:t>
      </w:r>
      <w:r w:rsidR="00423CE6" w:rsidRPr="00F267CD">
        <w:rPr>
          <w:rFonts w:ascii="Arial" w:hAnsi="Arial" w:cs="Arial"/>
          <w:vertAlign w:val="superscript"/>
        </w:rPr>
        <w:t>th</w:t>
      </w:r>
      <w:r w:rsidR="00423CE6" w:rsidRPr="00F267CD">
        <w:rPr>
          <w:rFonts w:ascii="Arial" w:hAnsi="Arial" w:cs="Arial"/>
        </w:rPr>
        <w:t xml:space="preserve"> meeting.  </w:t>
      </w:r>
      <w:r w:rsidRPr="00F267CD">
        <w:rPr>
          <w:rFonts w:ascii="Arial" w:hAnsi="Arial" w:cs="Arial"/>
        </w:rPr>
        <w:t>The Board then authorized the Executive Director to submit the proposed 20</w:t>
      </w:r>
      <w:r w:rsidR="00593E4F" w:rsidRPr="00F267CD">
        <w:rPr>
          <w:rFonts w:ascii="Arial" w:hAnsi="Arial" w:cs="Arial"/>
        </w:rPr>
        <w:t>20</w:t>
      </w:r>
      <w:r w:rsidRPr="00F267CD">
        <w:rPr>
          <w:rFonts w:ascii="Arial" w:hAnsi="Arial" w:cs="Arial"/>
        </w:rPr>
        <w:t xml:space="preserve"> MBA budget to Hennepin County for approval, as called for in the Grant Agreement between the Minnesota Ballpark Authority and Hennepin County. </w:t>
      </w:r>
      <w:r w:rsidR="00A6109F" w:rsidRPr="00F267CD">
        <w:rPr>
          <w:rFonts w:ascii="Arial" w:hAnsi="Arial" w:cs="Arial"/>
        </w:rPr>
        <w:t xml:space="preserve">The Hennepin County </w:t>
      </w:r>
      <w:r w:rsidR="00FD260C" w:rsidRPr="00F267CD">
        <w:rPr>
          <w:rFonts w:ascii="Arial" w:hAnsi="Arial" w:cs="Arial"/>
        </w:rPr>
        <w:t xml:space="preserve">Board of Commissioners </w:t>
      </w:r>
      <w:r w:rsidR="00423CE6" w:rsidRPr="00F267CD">
        <w:rPr>
          <w:rFonts w:ascii="Arial" w:hAnsi="Arial" w:cs="Arial"/>
        </w:rPr>
        <w:t xml:space="preserve">reviewed the proposed budget at their </w:t>
      </w:r>
      <w:r w:rsidR="00FD260C" w:rsidRPr="00F267CD">
        <w:rPr>
          <w:rFonts w:ascii="Arial" w:hAnsi="Arial" w:cs="Arial"/>
        </w:rPr>
        <w:t xml:space="preserve">September </w:t>
      </w:r>
      <w:r w:rsidR="00727009" w:rsidRPr="00F267CD">
        <w:rPr>
          <w:rFonts w:ascii="Arial" w:hAnsi="Arial" w:cs="Arial"/>
        </w:rPr>
        <w:t>24</w:t>
      </w:r>
      <w:r w:rsidR="00FD260C" w:rsidRPr="00F267CD">
        <w:rPr>
          <w:rFonts w:ascii="Arial" w:hAnsi="Arial" w:cs="Arial"/>
        </w:rPr>
        <w:t xml:space="preserve">, </w:t>
      </w:r>
      <w:r w:rsidR="00A6109F" w:rsidRPr="00F267CD">
        <w:rPr>
          <w:rFonts w:ascii="Arial" w:hAnsi="Arial" w:cs="Arial"/>
        </w:rPr>
        <w:t>201</w:t>
      </w:r>
      <w:r w:rsidR="00727009" w:rsidRPr="00F267CD">
        <w:rPr>
          <w:rFonts w:ascii="Arial" w:hAnsi="Arial" w:cs="Arial"/>
        </w:rPr>
        <w:t>9</w:t>
      </w:r>
      <w:r w:rsidR="009D1057" w:rsidRPr="00F267CD">
        <w:rPr>
          <w:rFonts w:ascii="Arial" w:hAnsi="Arial" w:cs="Arial"/>
        </w:rPr>
        <w:t xml:space="preserve"> board meeting and are </w:t>
      </w:r>
      <w:r w:rsidR="00A6109F" w:rsidRPr="00F267CD">
        <w:rPr>
          <w:rFonts w:ascii="Arial" w:hAnsi="Arial" w:cs="Arial"/>
        </w:rPr>
        <w:t xml:space="preserve">scheduled to adopt a final budget </w:t>
      </w:r>
      <w:r w:rsidR="00D97855" w:rsidRPr="00F267CD">
        <w:rPr>
          <w:rFonts w:ascii="Arial" w:hAnsi="Arial" w:cs="Arial"/>
        </w:rPr>
        <w:t xml:space="preserve">on </w:t>
      </w:r>
      <w:r w:rsidR="00FD260C" w:rsidRPr="00F267CD">
        <w:rPr>
          <w:rFonts w:ascii="Arial" w:hAnsi="Arial" w:cs="Arial"/>
        </w:rPr>
        <w:t>December</w:t>
      </w:r>
      <w:r w:rsidR="00D97855" w:rsidRPr="00F267CD">
        <w:rPr>
          <w:rFonts w:ascii="Arial" w:hAnsi="Arial" w:cs="Arial"/>
        </w:rPr>
        <w:t xml:space="preserve"> </w:t>
      </w:r>
      <w:r w:rsidR="00727009" w:rsidRPr="00F267CD">
        <w:rPr>
          <w:rFonts w:ascii="Arial" w:hAnsi="Arial" w:cs="Arial"/>
        </w:rPr>
        <w:t>3</w:t>
      </w:r>
      <w:bookmarkStart w:id="0" w:name="_GoBack"/>
      <w:bookmarkEnd w:id="0"/>
      <w:r w:rsidR="00727009" w:rsidRPr="00F267CD">
        <w:rPr>
          <w:rFonts w:ascii="Arial" w:hAnsi="Arial" w:cs="Arial"/>
        </w:rPr>
        <w:t>, 2019</w:t>
      </w:r>
      <w:r w:rsidR="00A6109F" w:rsidRPr="00F267CD">
        <w:rPr>
          <w:rFonts w:ascii="Arial" w:hAnsi="Arial" w:cs="Arial"/>
        </w:rPr>
        <w:t xml:space="preserve">. </w:t>
      </w:r>
    </w:p>
    <w:p w:rsidR="00A6109F" w:rsidRPr="00F267CD" w:rsidRDefault="00A6109F" w:rsidP="0067017C">
      <w:pPr>
        <w:autoSpaceDE w:val="0"/>
        <w:autoSpaceDN w:val="0"/>
        <w:adjustRightInd w:val="0"/>
        <w:rPr>
          <w:rFonts w:ascii="Arial" w:hAnsi="Arial" w:cs="Arial"/>
        </w:rPr>
      </w:pPr>
    </w:p>
    <w:p w:rsidR="003E340D" w:rsidRPr="00F267CD" w:rsidRDefault="003E340D" w:rsidP="0067017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267CD">
        <w:rPr>
          <w:rFonts w:ascii="Arial" w:hAnsi="Arial" w:cs="Arial"/>
        </w:rPr>
        <w:t xml:space="preserve">The MBA is requesting a grant from Hennepin County Sales Tax </w:t>
      </w:r>
      <w:proofErr w:type="gramStart"/>
      <w:r w:rsidR="00A6109F" w:rsidRPr="00F267CD">
        <w:rPr>
          <w:rFonts w:ascii="Arial" w:hAnsi="Arial" w:cs="Arial"/>
        </w:rPr>
        <w:t>in the amount of</w:t>
      </w:r>
      <w:proofErr w:type="gramEnd"/>
      <w:r w:rsidR="00A6109F" w:rsidRPr="00F267CD">
        <w:rPr>
          <w:rFonts w:ascii="Arial" w:hAnsi="Arial" w:cs="Arial"/>
        </w:rPr>
        <w:t xml:space="preserve"> </w:t>
      </w:r>
      <w:r w:rsidRPr="00F267CD">
        <w:rPr>
          <w:rFonts w:ascii="Arial" w:hAnsi="Arial" w:cs="Arial"/>
        </w:rPr>
        <w:t>$</w:t>
      </w:r>
      <w:r w:rsidR="00FD260C" w:rsidRPr="00F267CD">
        <w:rPr>
          <w:rFonts w:ascii="Arial" w:hAnsi="Arial" w:cs="Arial"/>
        </w:rPr>
        <w:t>7</w:t>
      </w:r>
      <w:r w:rsidR="00A03A67" w:rsidRPr="00F267CD">
        <w:rPr>
          <w:rFonts w:ascii="Arial" w:hAnsi="Arial" w:cs="Arial"/>
        </w:rPr>
        <w:t>0</w:t>
      </w:r>
      <w:r w:rsidR="00865EED" w:rsidRPr="00F267CD">
        <w:rPr>
          <w:rFonts w:ascii="Arial" w:hAnsi="Arial" w:cs="Arial"/>
        </w:rPr>
        <w:t>0</w:t>
      </w:r>
      <w:r w:rsidR="00A6109F" w:rsidRPr="00F267CD">
        <w:rPr>
          <w:rFonts w:ascii="Arial" w:hAnsi="Arial" w:cs="Arial"/>
        </w:rPr>
        <w:t xml:space="preserve">,000, to fund </w:t>
      </w:r>
      <w:r w:rsidR="002A1AD1" w:rsidRPr="00F267CD">
        <w:rPr>
          <w:rFonts w:ascii="Arial" w:hAnsi="Arial" w:cs="Arial"/>
        </w:rPr>
        <w:t xml:space="preserve">the </w:t>
      </w:r>
      <w:r w:rsidR="00A6109F" w:rsidRPr="00F267CD">
        <w:rPr>
          <w:rFonts w:ascii="Arial" w:hAnsi="Arial" w:cs="Arial"/>
        </w:rPr>
        <w:t xml:space="preserve">General Fund </w:t>
      </w:r>
      <w:r w:rsidR="00FD260C" w:rsidRPr="00F267CD">
        <w:rPr>
          <w:rFonts w:ascii="Arial" w:hAnsi="Arial" w:cs="Arial"/>
        </w:rPr>
        <w:t>in 20</w:t>
      </w:r>
      <w:r w:rsidR="00727009" w:rsidRPr="00F267CD">
        <w:rPr>
          <w:rFonts w:ascii="Arial" w:hAnsi="Arial" w:cs="Arial"/>
        </w:rPr>
        <w:t>20</w:t>
      </w:r>
      <w:r w:rsidR="00A6109F" w:rsidRPr="00F267CD">
        <w:rPr>
          <w:rFonts w:ascii="Arial" w:hAnsi="Arial" w:cs="Arial"/>
        </w:rPr>
        <w:t xml:space="preserve">. </w:t>
      </w:r>
      <w:r w:rsidRPr="00F267CD">
        <w:rPr>
          <w:rFonts w:ascii="Arial" w:hAnsi="Arial" w:cs="Arial"/>
        </w:rPr>
        <w:t xml:space="preserve"> No changes or amendments to the prop</w:t>
      </w:r>
      <w:r w:rsidR="00A6109F" w:rsidRPr="00F267CD">
        <w:rPr>
          <w:rFonts w:ascii="Arial" w:hAnsi="Arial" w:cs="Arial"/>
        </w:rPr>
        <w:t xml:space="preserve">osed </w:t>
      </w:r>
      <w:r w:rsidR="006E79AA" w:rsidRPr="00F267CD">
        <w:rPr>
          <w:rFonts w:ascii="Arial" w:hAnsi="Arial" w:cs="Arial"/>
        </w:rPr>
        <w:t xml:space="preserve">General Fund </w:t>
      </w:r>
      <w:r w:rsidR="00A6109F" w:rsidRPr="00F267CD">
        <w:rPr>
          <w:rFonts w:ascii="Arial" w:hAnsi="Arial" w:cs="Arial"/>
        </w:rPr>
        <w:t xml:space="preserve">budget </w:t>
      </w:r>
      <w:proofErr w:type="gramStart"/>
      <w:r w:rsidR="00A6109F" w:rsidRPr="00F267CD">
        <w:rPr>
          <w:rFonts w:ascii="Arial" w:hAnsi="Arial" w:cs="Arial"/>
        </w:rPr>
        <w:t>are being submitted</w:t>
      </w:r>
      <w:proofErr w:type="gramEnd"/>
      <w:r w:rsidR="00A6109F" w:rsidRPr="00F267CD">
        <w:rPr>
          <w:rFonts w:ascii="Arial" w:hAnsi="Arial" w:cs="Arial"/>
        </w:rPr>
        <w:t xml:space="preserve"> at this time.</w:t>
      </w:r>
      <w:r w:rsidR="00851343" w:rsidRPr="00F267CD">
        <w:rPr>
          <w:rFonts w:ascii="Arial" w:hAnsi="Arial" w:cs="Arial"/>
        </w:rPr>
        <w:t xml:space="preserve"> </w:t>
      </w:r>
      <w:r w:rsidR="00727009" w:rsidRPr="00F267CD">
        <w:rPr>
          <w:rFonts w:ascii="Arial" w:hAnsi="Arial" w:cs="Arial"/>
        </w:rPr>
        <w:t>The General Fund budget for 2020</w:t>
      </w:r>
      <w:r w:rsidR="00851343" w:rsidRPr="00F267CD">
        <w:rPr>
          <w:rFonts w:ascii="Arial" w:hAnsi="Arial" w:cs="Arial"/>
        </w:rPr>
        <w:t xml:space="preserve"> </w:t>
      </w:r>
      <w:proofErr w:type="gramStart"/>
      <w:r w:rsidR="00851343" w:rsidRPr="00F267CD">
        <w:rPr>
          <w:rFonts w:ascii="Arial" w:hAnsi="Arial" w:cs="Arial"/>
        </w:rPr>
        <w:t>is shown</w:t>
      </w:r>
      <w:proofErr w:type="gramEnd"/>
      <w:r w:rsidR="00851343" w:rsidRPr="00F267CD">
        <w:rPr>
          <w:rFonts w:ascii="Arial" w:hAnsi="Arial" w:cs="Arial"/>
        </w:rPr>
        <w:t xml:space="preserve"> in Schedule A, as attached.</w:t>
      </w:r>
    </w:p>
    <w:p w:rsidR="003E340D" w:rsidRPr="00F267CD" w:rsidRDefault="003E340D" w:rsidP="0067017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6109F" w:rsidRPr="00F267CD" w:rsidRDefault="00A6109F" w:rsidP="00A6109F">
      <w:pPr>
        <w:rPr>
          <w:rFonts w:ascii="Arial" w:hAnsi="Arial" w:cs="Arial"/>
        </w:rPr>
      </w:pPr>
      <w:r w:rsidRPr="00F267CD">
        <w:rPr>
          <w:rFonts w:ascii="Arial" w:hAnsi="Arial" w:cs="Arial"/>
        </w:rPr>
        <w:t xml:space="preserve">Per the Lease Agreement between the Minnesota Ballpark Authority and Twins Ballpark, LLC, a capital reserve fund </w:t>
      </w:r>
      <w:proofErr w:type="gramStart"/>
      <w:r w:rsidRPr="00F267CD">
        <w:rPr>
          <w:rFonts w:ascii="Arial" w:hAnsi="Arial" w:cs="Arial"/>
        </w:rPr>
        <w:t>was established</w:t>
      </w:r>
      <w:proofErr w:type="gramEnd"/>
      <w:r w:rsidRPr="00F267CD">
        <w:rPr>
          <w:rFonts w:ascii="Arial" w:hAnsi="Arial" w:cs="Arial"/>
        </w:rPr>
        <w:t xml:space="preserve">, upon completion of the ballpark, to account for future ballpark improvements. Annual contributions to the Twins Ballpark Capital Reserve Fund include rent from Twins Ballpark, LLC and a capital contribution from </w:t>
      </w:r>
      <w:smartTag w:uri="urn:schemas-microsoft-com:office:smarttags" w:element="place">
        <w:smartTag w:uri="urn:schemas-microsoft-com:office:smarttags" w:element="PlaceName">
          <w:r w:rsidRPr="00F267CD">
            <w:rPr>
              <w:rFonts w:ascii="Arial" w:hAnsi="Arial" w:cs="Arial"/>
            </w:rPr>
            <w:t>Hennepin</w:t>
          </w:r>
        </w:smartTag>
        <w:r w:rsidRPr="00F267CD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F267CD">
            <w:rPr>
              <w:rFonts w:ascii="Arial" w:hAnsi="Arial" w:cs="Arial"/>
            </w:rPr>
            <w:t>County</w:t>
          </w:r>
        </w:smartTag>
      </w:smartTag>
      <w:r w:rsidRPr="00F267CD">
        <w:rPr>
          <w:rFonts w:ascii="Arial" w:hAnsi="Arial" w:cs="Arial"/>
        </w:rPr>
        <w:t xml:space="preserve">. Contributions from the County are provided </w:t>
      </w:r>
      <w:proofErr w:type="gramStart"/>
      <w:r w:rsidRPr="00F267CD">
        <w:rPr>
          <w:rFonts w:ascii="Arial" w:hAnsi="Arial" w:cs="Arial"/>
        </w:rPr>
        <w:t>in the amount of</w:t>
      </w:r>
      <w:proofErr w:type="gramEnd"/>
      <w:r w:rsidRPr="00F267CD">
        <w:rPr>
          <w:rFonts w:ascii="Arial" w:hAnsi="Arial" w:cs="Arial"/>
        </w:rPr>
        <w:t xml:space="preserve"> $1,100,000, indexed for inflation.  The annual requested capital contribution from Hennepin County for 20</w:t>
      </w:r>
      <w:r w:rsidR="00727009" w:rsidRPr="00F267CD">
        <w:rPr>
          <w:rFonts w:ascii="Arial" w:hAnsi="Arial" w:cs="Arial"/>
        </w:rPr>
        <w:t>20</w:t>
      </w:r>
      <w:r w:rsidRPr="00F267CD">
        <w:rPr>
          <w:rFonts w:ascii="Arial" w:hAnsi="Arial" w:cs="Arial"/>
        </w:rPr>
        <w:t xml:space="preserve"> is $1,</w:t>
      </w:r>
      <w:r w:rsidR="00727009" w:rsidRPr="00F267CD">
        <w:rPr>
          <w:rFonts w:ascii="Arial" w:hAnsi="Arial" w:cs="Arial"/>
        </w:rPr>
        <w:t>300,296</w:t>
      </w:r>
      <w:r w:rsidRPr="00F267CD">
        <w:rPr>
          <w:rFonts w:ascii="Arial" w:hAnsi="Arial" w:cs="Arial"/>
        </w:rPr>
        <w:t>, and annual rent</w:t>
      </w:r>
      <w:r w:rsidR="00851343" w:rsidRPr="00F267CD">
        <w:rPr>
          <w:rFonts w:ascii="Arial" w:hAnsi="Arial" w:cs="Arial"/>
        </w:rPr>
        <w:t xml:space="preserve"> from the Twins</w:t>
      </w:r>
      <w:r w:rsidRPr="00F267CD">
        <w:rPr>
          <w:rFonts w:ascii="Arial" w:hAnsi="Arial" w:cs="Arial"/>
        </w:rPr>
        <w:t xml:space="preserve">, indexed for inflation, </w:t>
      </w:r>
      <w:proofErr w:type="gramStart"/>
      <w:r w:rsidRPr="00F267CD">
        <w:rPr>
          <w:rFonts w:ascii="Arial" w:hAnsi="Arial" w:cs="Arial"/>
        </w:rPr>
        <w:t xml:space="preserve">is </w:t>
      </w:r>
      <w:r w:rsidR="006E79AA" w:rsidRPr="00F267CD">
        <w:rPr>
          <w:rFonts w:ascii="Arial" w:hAnsi="Arial" w:cs="Arial"/>
        </w:rPr>
        <w:t>calculated</w:t>
      </w:r>
      <w:proofErr w:type="gramEnd"/>
      <w:r w:rsidR="006E79AA" w:rsidRPr="00F267CD">
        <w:rPr>
          <w:rFonts w:ascii="Arial" w:hAnsi="Arial" w:cs="Arial"/>
        </w:rPr>
        <w:t xml:space="preserve"> </w:t>
      </w:r>
      <w:r w:rsidRPr="00F267CD">
        <w:rPr>
          <w:rFonts w:ascii="Arial" w:hAnsi="Arial" w:cs="Arial"/>
        </w:rPr>
        <w:t>at $</w:t>
      </w:r>
      <w:r w:rsidR="00727009" w:rsidRPr="00F267CD">
        <w:rPr>
          <w:rFonts w:ascii="Arial" w:hAnsi="Arial" w:cs="Arial"/>
        </w:rPr>
        <w:t>1,009,253</w:t>
      </w:r>
      <w:r w:rsidRPr="00F267CD">
        <w:rPr>
          <w:rFonts w:ascii="Arial" w:hAnsi="Arial" w:cs="Arial"/>
        </w:rPr>
        <w:t>. A proposed Twins Ballpark Cap</w:t>
      </w:r>
      <w:r w:rsidR="00EF4105" w:rsidRPr="00F267CD">
        <w:rPr>
          <w:rFonts w:ascii="Arial" w:hAnsi="Arial" w:cs="Arial"/>
        </w:rPr>
        <w:t>ital Reserve Fund budget of $2,</w:t>
      </w:r>
      <w:r w:rsidR="00727009" w:rsidRPr="00F267CD">
        <w:rPr>
          <w:rFonts w:ascii="Arial" w:hAnsi="Arial" w:cs="Arial"/>
        </w:rPr>
        <w:t>467</w:t>
      </w:r>
      <w:r w:rsidRPr="00F267CD">
        <w:rPr>
          <w:rFonts w:ascii="Arial" w:hAnsi="Arial" w:cs="Arial"/>
        </w:rPr>
        <w:t xml:space="preserve">,000 </w:t>
      </w:r>
      <w:proofErr w:type="gramStart"/>
      <w:r w:rsidRPr="00F267CD">
        <w:rPr>
          <w:rFonts w:ascii="Arial" w:hAnsi="Arial" w:cs="Arial"/>
        </w:rPr>
        <w:t xml:space="preserve">is </w:t>
      </w:r>
      <w:r w:rsidR="006E79AA" w:rsidRPr="00F267CD">
        <w:rPr>
          <w:rFonts w:ascii="Arial" w:hAnsi="Arial" w:cs="Arial"/>
        </w:rPr>
        <w:t>hereby recommended</w:t>
      </w:r>
      <w:proofErr w:type="gramEnd"/>
      <w:r w:rsidR="006E79AA" w:rsidRPr="00F267CD">
        <w:rPr>
          <w:rFonts w:ascii="Arial" w:hAnsi="Arial" w:cs="Arial"/>
        </w:rPr>
        <w:t xml:space="preserve">, and is </w:t>
      </w:r>
      <w:r w:rsidRPr="00F267CD">
        <w:rPr>
          <w:rFonts w:ascii="Arial" w:hAnsi="Arial" w:cs="Arial"/>
        </w:rPr>
        <w:t>shown in Schedule B attached.</w:t>
      </w:r>
    </w:p>
    <w:p w:rsidR="00A6109F" w:rsidRPr="00F267CD" w:rsidRDefault="00A6109F" w:rsidP="0067017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A3F03" w:rsidRPr="00F267CD" w:rsidRDefault="00CA3F03" w:rsidP="0067017C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F267CD">
        <w:rPr>
          <w:rFonts w:ascii="Arial" w:hAnsi="Arial" w:cs="Arial"/>
          <w:b/>
          <w:color w:val="000000"/>
        </w:rPr>
        <w:t>Action Requested:</w:t>
      </w:r>
    </w:p>
    <w:p w:rsidR="0067017C" w:rsidRPr="00F267CD" w:rsidRDefault="0067017C" w:rsidP="0067017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F4105" w:rsidRPr="00F267CD" w:rsidRDefault="0067017C" w:rsidP="00974E1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267CD">
        <w:rPr>
          <w:rFonts w:ascii="Arial" w:hAnsi="Arial" w:cs="Arial"/>
          <w:b/>
          <w:color w:val="000000"/>
        </w:rPr>
        <w:t>BE IT RESOLVED</w:t>
      </w:r>
      <w:r w:rsidRPr="00F267CD">
        <w:rPr>
          <w:rFonts w:ascii="Arial" w:hAnsi="Arial" w:cs="Arial"/>
          <w:color w:val="000000"/>
        </w:rPr>
        <w:t xml:space="preserve"> </w:t>
      </w:r>
      <w:r w:rsidR="002F0F89" w:rsidRPr="00F267CD">
        <w:rPr>
          <w:rFonts w:ascii="Arial" w:hAnsi="Arial" w:cs="Arial"/>
          <w:color w:val="000000"/>
        </w:rPr>
        <w:t xml:space="preserve">that the Minnesota Ballpark Authority </w:t>
      </w:r>
      <w:r w:rsidR="009A1F43" w:rsidRPr="00F267CD">
        <w:rPr>
          <w:rFonts w:ascii="Arial" w:hAnsi="Arial" w:cs="Arial"/>
          <w:color w:val="000000"/>
        </w:rPr>
        <w:t xml:space="preserve">Board hereby </w:t>
      </w:r>
      <w:r w:rsidR="000B01B2" w:rsidRPr="00F267CD">
        <w:rPr>
          <w:rFonts w:ascii="Arial" w:hAnsi="Arial" w:cs="Arial"/>
          <w:color w:val="000000"/>
        </w:rPr>
        <w:t>a</w:t>
      </w:r>
      <w:r w:rsidR="00EF4105" w:rsidRPr="00F267CD">
        <w:rPr>
          <w:rFonts w:ascii="Arial" w:hAnsi="Arial" w:cs="Arial"/>
          <w:color w:val="000000"/>
        </w:rPr>
        <w:t xml:space="preserve">dopts a final </w:t>
      </w:r>
      <w:r w:rsidR="00FE13C3" w:rsidRPr="00F267CD">
        <w:rPr>
          <w:rFonts w:ascii="Arial" w:hAnsi="Arial" w:cs="Arial"/>
          <w:color w:val="000000"/>
        </w:rPr>
        <w:t>20</w:t>
      </w:r>
      <w:r w:rsidR="00727009" w:rsidRPr="00F267CD">
        <w:rPr>
          <w:rFonts w:ascii="Arial" w:hAnsi="Arial" w:cs="Arial"/>
          <w:color w:val="000000"/>
        </w:rPr>
        <w:t>20</w:t>
      </w:r>
      <w:r w:rsidR="00673C3B" w:rsidRPr="00F267CD">
        <w:rPr>
          <w:rFonts w:ascii="Arial" w:hAnsi="Arial" w:cs="Arial"/>
          <w:color w:val="000000"/>
        </w:rPr>
        <w:t xml:space="preserve"> </w:t>
      </w:r>
      <w:r w:rsidR="00EF4105" w:rsidRPr="00F267CD">
        <w:rPr>
          <w:rFonts w:ascii="Arial" w:hAnsi="Arial" w:cs="Arial"/>
          <w:color w:val="000000"/>
        </w:rPr>
        <w:t>General Fund budget of $</w:t>
      </w:r>
      <w:r w:rsidR="00FE13C3" w:rsidRPr="00F267CD">
        <w:rPr>
          <w:rFonts w:ascii="Arial" w:hAnsi="Arial" w:cs="Arial"/>
          <w:color w:val="000000"/>
        </w:rPr>
        <w:t>7</w:t>
      </w:r>
      <w:r w:rsidR="0077537E" w:rsidRPr="00F267CD">
        <w:rPr>
          <w:rFonts w:ascii="Arial" w:hAnsi="Arial" w:cs="Arial"/>
          <w:color w:val="000000"/>
        </w:rPr>
        <w:t>0</w:t>
      </w:r>
      <w:r w:rsidR="00A40F25" w:rsidRPr="00F267CD">
        <w:rPr>
          <w:rFonts w:ascii="Arial" w:hAnsi="Arial" w:cs="Arial"/>
          <w:color w:val="000000"/>
        </w:rPr>
        <w:t>0</w:t>
      </w:r>
      <w:r w:rsidR="00EF4105" w:rsidRPr="00F267CD">
        <w:rPr>
          <w:rFonts w:ascii="Arial" w:hAnsi="Arial" w:cs="Arial"/>
          <w:color w:val="000000"/>
        </w:rPr>
        <w:t xml:space="preserve">,000, as incorporated herein and attached as Schedule A, pending final approval by the Hennepin County Board on December </w:t>
      </w:r>
      <w:r w:rsidR="00727009" w:rsidRPr="00F267CD">
        <w:rPr>
          <w:rFonts w:ascii="Arial" w:hAnsi="Arial" w:cs="Arial"/>
          <w:color w:val="000000"/>
        </w:rPr>
        <w:t>3, 2019</w:t>
      </w:r>
      <w:r w:rsidR="00EF4105" w:rsidRPr="00F267CD">
        <w:rPr>
          <w:rFonts w:ascii="Arial" w:hAnsi="Arial" w:cs="Arial"/>
          <w:color w:val="000000"/>
        </w:rPr>
        <w:t>; and</w:t>
      </w:r>
    </w:p>
    <w:p w:rsidR="00DC2EBE" w:rsidRPr="00F267CD" w:rsidRDefault="00DC2EBE" w:rsidP="00974E1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F4105" w:rsidRDefault="00DC2EBE" w:rsidP="00BB7FD6">
      <w:pPr>
        <w:autoSpaceDE w:val="0"/>
        <w:autoSpaceDN w:val="0"/>
        <w:adjustRightInd w:val="0"/>
        <w:rPr>
          <w:color w:val="000000"/>
        </w:rPr>
      </w:pPr>
      <w:r w:rsidRPr="00F267CD">
        <w:rPr>
          <w:rFonts w:ascii="Arial" w:hAnsi="Arial" w:cs="Arial"/>
          <w:b/>
          <w:color w:val="000000"/>
        </w:rPr>
        <w:t>BE IT FURTHER RESOLVED</w:t>
      </w:r>
      <w:r w:rsidRPr="00F267CD">
        <w:rPr>
          <w:rFonts w:ascii="Arial" w:hAnsi="Arial" w:cs="Arial"/>
          <w:color w:val="000000"/>
        </w:rPr>
        <w:t xml:space="preserve"> </w:t>
      </w:r>
      <w:r w:rsidR="00E70E2D" w:rsidRPr="00F267CD">
        <w:rPr>
          <w:rFonts w:ascii="Arial" w:hAnsi="Arial" w:cs="Arial"/>
          <w:color w:val="000000"/>
        </w:rPr>
        <w:t xml:space="preserve">that the Minnesota Ballpark Authority </w:t>
      </w:r>
      <w:r w:rsidR="009A1F43" w:rsidRPr="00F267CD">
        <w:rPr>
          <w:rFonts w:ascii="Arial" w:hAnsi="Arial" w:cs="Arial"/>
          <w:color w:val="000000"/>
        </w:rPr>
        <w:t xml:space="preserve">Board hereby </w:t>
      </w:r>
      <w:r w:rsidR="00EF4105" w:rsidRPr="00F267CD">
        <w:rPr>
          <w:rFonts w:ascii="Arial" w:hAnsi="Arial" w:cs="Arial"/>
          <w:color w:val="000000"/>
        </w:rPr>
        <w:t xml:space="preserve">adopts a </w:t>
      </w:r>
      <w:r w:rsidR="00FE13C3" w:rsidRPr="00F267CD">
        <w:rPr>
          <w:rFonts w:ascii="Arial" w:hAnsi="Arial" w:cs="Arial"/>
          <w:color w:val="000000"/>
        </w:rPr>
        <w:t>20</w:t>
      </w:r>
      <w:r w:rsidR="00727009" w:rsidRPr="00F267CD">
        <w:rPr>
          <w:rFonts w:ascii="Arial" w:hAnsi="Arial" w:cs="Arial"/>
          <w:color w:val="000000"/>
        </w:rPr>
        <w:t>20</w:t>
      </w:r>
      <w:r w:rsidR="00673C3B" w:rsidRPr="00F267CD">
        <w:rPr>
          <w:rFonts w:ascii="Arial" w:hAnsi="Arial" w:cs="Arial"/>
          <w:color w:val="000000"/>
        </w:rPr>
        <w:t xml:space="preserve"> </w:t>
      </w:r>
      <w:r w:rsidR="00EF4105" w:rsidRPr="00F267CD">
        <w:rPr>
          <w:rFonts w:ascii="Arial" w:hAnsi="Arial" w:cs="Arial"/>
          <w:color w:val="000000"/>
        </w:rPr>
        <w:t xml:space="preserve">Special Revenue Fund budget </w:t>
      </w:r>
      <w:r w:rsidR="00D00E28" w:rsidRPr="00F267CD">
        <w:rPr>
          <w:rFonts w:ascii="Arial" w:hAnsi="Arial" w:cs="Arial"/>
          <w:color w:val="000000"/>
        </w:rPr>
        <w:t>of $2,</w:t>
      </w:r>
      <w:r w:rsidR="00727009" w:rsidRPr="00F267CD">
        <w:rPr>
          <w:rFonts w:ascii="Arial" w:hAnsi="Arial" w:cs="Arial"/>
          <w:color w:val="000000"/>
        </w:rPr>
        <w:t>467</w:t>
      </w:r>
      <w:r w:rsidR="00D00E28" w:rsidRPr="00F267CD">
        <w:rPr>
          <w:rFonts w:ascii="Arial" w:hAnsi="Arial" w:cs="Arial"/>
          <w:color w:val="000000"/>
        </w:rPr>
        <w:t xml:space="preserve">,000, </w:t>
      </w:r>
      <w:r w:rsidR="00EF4105" w:rsidRPr="00F267CD">
        <w:rPr>
          <w:rFonts w:ascii="Arial" w:hAnsi="Arial" w:cs="Arial"/>
          <w:color w:val="000000"/>
        </w:rPr>
        <w:t>for the Ballpark Capital Reserve Fund, as incorporated herein and attached as Schedule B.</w:t>
      </w:r>
    </w:p>
    <w:p w:rsidR="00C07190" w:rsidRDefault="00C07190">
      <w:pPr>
        <w:rPr>
          <w:color w:val="000000"/>
        </w:rPr>
      </w:pPr>
      <w:r>
        <w:rPr>
          <w:color w:val="000000"/>
        </w:rPr>
        <w:br w:type="page"/>
      </w:r>
    </w:p>
    <w:p w:rsidR="00C07190" w:rsidRDefault="00727009" w:rsidP="00BB7FD6">
      <w:pPr>
        <w:autoSpaceDE w:val="0"/>
        <w:autoSpaceDN w:val="0"/>
        <w:adjustRightInd w:val="0"/>
        <w:rPr>
          <w:color w:val="000000"/>
        </w:rPr>
      </w:pPr>
      <w:r w:rsidRPr="00727009">
        <w:rPr>
          <w:noProof/>
        </w:rPr>
        <w:lastRenderedPageBreak/>
        <w:drawing>
          <wp:inline distT="0" distB="0" distL="0" distR="0">
            <wp:extent cx="5486400" cy="52785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278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190" w:rsidRDefault="00C07190">
      <w:pPr>
        <w:rPr>
          <w:color w:val="000000"/>
        </w:rPr>
      </w:pPr>
      <w:r>
        <w:rPr>
          <w:color w:val="000000"/>
        </w:rPr>
        <w:br w:type="page"/>
      </w:r>
    </w:p>
    <w:p w:rsidR="00F37BB3" w:rsidRDefault="00F37BB3" w:rsidP="00BB7FD6">
      <w:pPr>
        <w:autoSpaceDE w:val="0"/>
        <w:autoSpaceDN w:val="0"/>
        <w:adjustRightInd w:val="0"/>
        <w:rPr>
          <w:color w:val="000000"/>
        </w:rPr>
      </w:pPr>
    </w:p>
    <w:p w:rsidR="00A40F25" w:rsidRDefault="00727009" w:rsidP="00BB7FD6">
      <w:pPr>
        <w:autoSpaceDE w:val="0"/>
        <w:autoSpaceDN w:val="0"/>
        <w:adjustRightInd w:val="0"/>
        <w:rPr>
          <w:color w:val="000000"/>
        </w:rPr>
      </w:pPr>
      <w:r w:rsidRPr="00727009">
        <w:rPr>
          <w:noProof/>
        </w:rPr>
        <w:drawing>
          <wp:inline distT="0" distB="0" distL="0" distR="0">
            <wp:extent cx="5486400" cy="51491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14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F25" w:rsidRPr="000B01B2" w:rsidRDefault="00A40F25" w:rsidP="00BB7FD6">
      <w:pPr>
        <w:autoSpaceDE w:val="0"/>
        <w:autoSpaceDN w:val="0"/>
        <w:adjustRightInd w:val="0"/>
        <w:rPr>
          <w:color w:val="000000"/>
        </w:rPr>
      </w:pPr>
    </w:p>
    <w:sectPr w:rsidR="00A40F25" w:rsidRPr="000B01B2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190" w:rsidRDefault="00C07190" w:rsidP="00C07190">
      <w:r>
        <w:separator/>
      </w:r>
    </w:p>
  </w:endnote>
  <w:endnote w:type="continuationSeparator" w:id="0">
    <w:p w:rsidR="00C07190" w:rsidRDefault="00C07190" w:rsidP="00C07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16224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7190" w:rsidRDefault="00C071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F6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07190" w:rsidRDefault="00C071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190" w:rsidRDefault="00C07190" w:rsidP="00C07190">
      <w:r>
        <w:separator/>
      </w:r>
    </w:p>
  </w:footnote>
  <w:footnote w:type="continuationSeparator" w:id="0">
    <w:p w:rsidR="00C07190" w:rsidRDefault="00C07190" w:rsidP="00C07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17C"/>
    <w:rsid w:val="000018A7"/>
    <w:rsid w:val="000204C5"/>
    <w:rsid w:val="000310C3"/>
    <w:rsid w:val="00036639"/>
    <w:rsid w:val="00074F69"/>
    <w:rsid w:val="0008778B"/>
    <w:rsid w:val="000B01B2"/>
    <w:rsid w:val="00161B49"/>
    <w:rsid w:val="001F42AA"/>
    <w:rsid w:val="002220EE"/>
    <w:rsid w:val="002422B9"/>
    <w:rsid w:val="002512F9"/>
    <w:rsid w:val="00270118"/>
    <w:rsid w:val="002A1AD1"/>
    <w:rsid w:val="002B6DB8"/>
    <w:rsid w:val="002C0DB0"/>
    <w:rsid w:val="002C6D6E"/>
    <w:rsid w:val="002D5F25"/>
    <w:rsid w:val="002F02EC"/>
    <w:rsid w:val="002F0F89"/>
    <w:rsid w:val="003241D8"/>
    <w:rsid w:val="0032615C"/>
    <w:rsid w:val="00333801"/>
    <w:rsid w:val="003566F6"/>
    <w:rsid w:val="003B100F"/>
    <w:rsid w:val="003B5BDE"/>
    <w:rsid w:val="003E1012"/>
    <w:rsid w:val="003E2E23"/>
    <w:rsid w:val="003E340D"/>
    <w:rsid w:val="003F765C"/>
    <w:rsid w:val="00406C16"/>
    <w:rsid w:val="00416268"/>
    <w:rsid w:val="0042326A"/>
    <w:rsid w:val="00423CE6"/>
    <w:rsid w:val="0043392D"/>
    <w:rsid w:val="0048601D"/>
    <w:rsid w:val="00494DB5"/>
    <w:rsid w:val="00495EDA"/>
    <w:rsid w:val="00520845"/>
    <w:rsid w:val="00536956"/>
    <w:rsid w:val="005541CC"/>
    <w:rsid w:val="00555AEE"/>
    <w:rsid w:val="00586E66"/>
    <w:rsid w:val="00593E4F"/>
    <w:rsid w:val="0061088C"/>
    <w:rsid w:val="00614C2C"/>
    <w:rsid w:val="0067017C"/>
    <w:rsid w:val="0067316C"/>
    <w:rsid w:val="00673C3B"/>
    <w:rsid w:val="006E79AA"/>
    <w:rsid w:val="006F09F9"/>
    <w:rsid w:val="00710E6E"/>
    <w:rsid w:val="00727009"/>
    <w:rsid w:val="00764AE6"/>
    <w:rsid w:val="00773521"/>
    <w:rsid w:val="0077537E"/>
    <w:rsid w:val="007C0AC4"/>
    <w:rsid w:val="007C1A67"/>
    <w:rsid w:val="007E726F"/>
    <w:rsid w:val="007F12AD"/>
    <w:rsid w:val="00851343"/>
    <w:rsid w:val="00853549"/>
    <w:rsid w:val="00862611"/>
    <w:rsid w:val="00865EED"/>
    <w:rsid w:val="008A2ADD"/>
    <w:rsid w:val="008C4E26"/>
    <w:rsid w:val="008E0082"/>
    <w:rsid w:val="008E7137"/>
    <w:rsid w:val="00902962"/>
    <w:rsid w:val="00910AA5"/>
    <w:rsid w:val="00974E18"/>
    <w:rsid w:val="009976AC"/>
    <w:rsid w:val="009A1F43"/>
    <w:rsid w:val="009B3481"/>
    <w:rsid w:val="009D1057"/>
    <w:rsid w:val="009F58CA"/>
    <w:rsid w:val="00A03A67"/>
    <w:rsid w:val="00A40F25"/>
    <w:rsid w:val="00A6109F"/>
    <w:rsid w:val="00A842BB"/>
    <w:rsid w:val="00AD774C"/>
    <w:rsid w:val="00B021EF"/>
    <w:rsid w:val="00B129EB"/>
    <w:rsid w:val="00B42E69"/>
    <w:rsid w:val="00B47CFE"/>
    <w:rsid w:val="00BA139C"/>
    <w:rsid w:val="00BA6ECD"/>
    <w:rsid w:val="00BB7FD6"/>
    <w:rsid w:val="00BC4B3B"/>
    <w:rsid w:val="00BC5B03"/>
    <w:rsid w:val="00BE5CE6"/>
    <w:rsid w:val="00C02E26"/>
    <w:rsid w:val="00C07190"/>
    <w:rsid w:val="00C4001B"/>
    <w:rsid w:val="00C41A80"/>
    <w:rsid w:val="00C475B1"/>
    <w:rsid w:val="00CA3F03"/>
    <w:rsid w:val="00CB200D"/>
    <w:rsid w:val="00CB526D"/>
    <w:rsid w:val="00CD2BEF"/>
    <w:rsid w:val="00D00E28"/>
    <w:rsid w:val="00D37BFE"/>
    <w:rsid w:val="00D81A0E"/>
    <w:rsid w:val="00D968EC"/>
    <w:rsid w:val="00D97855"/>
    <w:rsid w:val="00DA27FB"/>
    <w:rsid w:val="00DC2EBE"/>
    <w:rsid w:val="00DF16CC"/>
    <w:rsid w:val="00DF6524"/>
    <w:rsid w:val="00E32BD3"/>
    <w:rsid w:val="00E64642"/>
    <w:rsid w:val="00E70E2D"/>
    <w:rsid w:val="00E71C4D"/>
    <w:rsid w:val="00E85F16"/>
    <w:rsid w:val="00E938A7"/>
    <w:rsid w:val="00EE3AD8"/>
    <w:rsid w:val="00EF4105"/>
    <w:rsid w:val="00EF6BDA"/>
    <w:rsid w:val="00F17DE5"/>
    <w:rsid w:val="00F267CD"/>
    <w:rsid w:val="00F32DEF"/>
    <w:rsid w:val="00F37BB3"/>
    <w:rsid w:val="00FA4812"/>
    <w:rsid w:val="00FB69D5"/>
    <w:rsid w:val="00FD1436"/>
    <w:rsid w:val="00FD260C"/>
    <w:rsid w:val="00FE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FFC99FDD-02F6-4E23-B853-BC76D56A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1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731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071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719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71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1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342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Resolution_8-17-07 (301441-3).DOC</vt:lpstr>
    </vt:vector>
  </TitlesOfParts>
  <Company>Hennepin County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Resolution_8-17-07 (301441-3).DOC</dc:title>
  <dc:subject>MCGRANN SHEA LAW FIRM GENERAL PROFILE\JHT\61899\301441.DOC  Proposed Resolution_8-17-07</dc:subject>
  <dc:creator>Hennepin</dc:creator>
  <cp:lastModifiedBy>Susie Helget</cp:lastModifiedBy>
  <cp:revision>4</cp:revision>
  <cp:lastPrinted>2016-10-03T13:57:00Z</cp:lastPrinted>
  <dcterms:created xsi:type="dcterms:W3CDTF">2019-10-07T19:58:00Z</dcterms:created>
  <dcterms:modified xsi:type="dcterms:W3CDTF">2019-10-07T20:35:00Z</dcterms:modified>
</cp:coreProperties>
</file>